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9B" w:rsidRPr="001F0961" w:rsidRDefault="001F0961" w:rsidP="001F09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«Пойте детям колыбельные»</w:t>
      </w:r>
    </w:p>
    <w:p w:rsidR="0054181A" w:rsidRPr="0054181A" w:rsidRDefault="0054181A" w:rsidP="001F0961">
      <w:pPr>
        <w:pStyle w:val="a5"/>
        <w:ind w:firstLine="567"/>
        <w:jc w:val="both"/>
        <w:rPr>
          <w:rFonts w:ascii="Times New Roman" w:hAnsi="Times New Roman" w:cs="Times New Roman"/>
          <w:i/>
          <w:color w:val="000099"/>
          <w:sz w:val="28"/>
          <w:szCs w:val="28"/>
          <w:lang w:eastAsia="ru-RU"/>
        </w:rPr>
      </w:pPr>
      <w:r w:rsidRPr="0054181A">
        <w:rPr>
          <w:rFonts w:ascii="Times New Roman" w:hAnsi="Times New Roman" w:cs="Times New Roman"/>
          <w:b/>
          <w:sz w:val="28"/>
          <w:szCs w:val="28"/>
          <w:lang w:eastAsia="ru-RU"/>
        </w:rPr>
        <w:t>Цель консультации: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8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Повышение педагогической компетенции родителей (законных представителей ребёнка) в вопросах о благотворном влиянии </w:t>
      </w:r>
      <w:r w:rsidR="00106D36">
        <w:rPr>
          <w:rFonts w:ascii="Times New Roman" w:hAnsi="Times New Roman" w:cs="Times New Roman"/>
          <w:i/>
          <w:sz w:val="28"/>
          <w:szCs w:val="28"/>
          <w:lang w:eastAsia="ru-RU"/>
        </w:rPr>
        <w:t>колыбельных песен на развитие детей.</w:t>
      </w:r>
    </w:p>
    <w:p w:rsidR="0046559B" w:rsidRPr="0046559B" w:rsidRDefault="0046559B" w:rsidP="001F0961">
      <w:pPr>
        <w:pStyle w:val="a5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46559B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 от одного поколения к другому. Общаясь с ребёнком перед сном с помощью колыбельной, мама создаёт неповторимую среду открытости и доверия, которая сохраняется потом на долгие годы.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46559B">
        <w:rPr>
          <w:rFonts w:ascii="Times New Roman" w:hAnsi="Times New Roman" w:cs="Times New Roman"/>
          <w:sz w:val="28"/>
          <w:szCs w:val="28"/>
          <w:lang w:eastAsia="ru-RU"/>
        </w:rPr>
        <w:t xml:space="preserve">Учёные установили, что на первых месяцах жизни музыка колыбельных песен, как особый, очень </w:t>
      </w:r>
      <w:proofErr w:type="gramStart"/>
      <w:r w:rsidRPr="0046559B">
        <w:rPr>
          <w:rFonts w:ascii="Times New Roman" w:hAnsi="Times New Roman" w:cs="Times New Roman"/>
          <w:sz w:val="28"/>
          <w:szCs w:val="28"/>
          <w:lang w:eastAsia="ru-RU"/>
        </w:rPr>
        <w:t>гармоничный звуковой ряд</w:t>
      </w:r>
      <w:proofErr w:type="gramEnd"/>
      <w:r w:rsidRPr="0046559B">
        <w:rPr>
          <w:rFonts w:ascii="Times New Roman" w:hAnsi="Times New Roman" w:cs="Times New Roman"/>
          <w:sz w:val="28"/>
          <w:szCs w:val="28"/>
          <w:lang w:eastAsia="ru-RU"/>
        </w:rPr>
        <w:t xml:space="preserve">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 </w:t>
      </w:r>
    </w:p>
    <w:p w:rsidR="0046559B" w:rsidRPr="00460BC9" w:rsidRDefault="0046559B" w:rsidP="001F09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Колыбельная песня – </w:t>
      </w:r>
      <w:r w:rsidRPr="00460BC9">
        <w:rPr>
          <w:rFonts w:ascii="Times New Roman" w:hAnsi="Times New Roman" w:cs="Times New Roman"/>
          <w:sz w:val="28"/>
          <w:szCs w:val="28"/>
          <w:lang w:eastAsia="ru-RU"/>
        </w:rPr>
        <w:t>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Качая ребёнка, исполнительница нанизывает сюжет за сюжетом, зачастую даже не связывая их в цельную картину. Такое нанизывание образов – своего рода импровизация. Любимые образы колыбельной песни - это котики, собачки, птички, иногда это мифические существа.</w:t>
      </w:r>
    </w:p>
    <w:p w:rsidR="0046559B" w:rsidRPr="0046559B" w:rsidRDefault="0046559B" w:rsidP="001F0961">
      <w:pPr>
        <w:pStyle w:val="a5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46559B">
        <w:rPr>
          <w:rFonts w:ascii="Times New Roman" w:hAnsi="Times New Roman" w:cs="Times New Roman"/>
          <w:sz w:val="28"/>
          <w:szCs w:val="28"/>
          <w:lang w:eastAsia="ru-RU"/>
        </w:rPr>
        <w:t xml:space="preserve">Для некоторых колыбельных, которые чаще пели детям чуть постарше, характерны мотивы пожелания благополучия, долголетия. Во многих колыбельных песнях отражались также трудовые процессы и семейные отношения. Это была своеобразная установка на дальнейшую жизнь ребёнка: изображалось его будущее, пожелания счастливой доли, рассказывалось о взрослой жизни, о работе, и т.д. </w:t>
      </w:r>
    </w:p>
    <w:p w:rsidR="006B4FDF" w:rsidRDefault="0046559B" w:rsidP="001F09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59B">
        <w:rPr>
          <w:rFonts w:ascii="Times New Roman" w:hAnsi="Times New Roman" w:cs="Times New Roman"/>
          <w:sz w:val="28"/>
          <w:szCs w:val="28"/>
          <w:lang w:eastAsia="ru-RU"/>
        </w:rPr>
        <w:t>Теперь несколько слов о том, какие колыбельные петь. Путём эксперимента учёные выяснили – эффект от подлинно народных колыбельных во много раз больше, чем от авторских, поэтому самым маленьким, конечно, лучше петь народные колыбельные. Но даже если вы не знаете таковых, всё равно – пойте своему малышу любые колыбельные песни, ведь это ему так необходимо.</w:t>
      </w:r>
    </w:p>
    <w:p w:rsidR="0054181A" w:rsidRPr="0046559B" w:rsidRDefault="0054181A" w:rsidP="001F09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181A" w:rsidRPr="0046559B" w:rsidSect="001F09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9B"/>
    <w:rsid w:val="000816C8"/>
    <w:rsid w:val="00106D36"/>
    <w:rsid w:val="001F0961"/>
    <w:rsid w:val="002E25D2"/>
    <w:rsid w:val="00460BC9"/>
    <w:rsid w:val="0046559B"/>
    <w:rsid w:val="0054181A"/>
    <w:rsid w:val="006B4FDF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559B"/>
    <w:rPr>
      <w:i/>
      <w:iCs/>
    </w:rPr>
  </w:style>
  <w:style w:type="character" w:styleId="a4">
    <w:name w:val="Strong"/>
    <w:basedOn w:val="a0"/>
    <w:uiPriority w:val="22"/>
    <w:qFormat/>
    <w:rsid w:val="0046559B"/>
    <w:rPr>
      <w:b/>
      <w:bCs/>
    </w:rPr>
  </w:style>
  <w:style w:type="paragraph" w:styleId="a5">
    <w:name w:val="No Spacing"/>
    <w:uiPriority w:val="1"/>
    <w:qFormat/>
    <w:rsid w:val="0046559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4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2007-12-31T22:29:00Z</dcterms:created>
  <dcterms:modified xsi:type="dcterms:W3CDTF">2017-05-13T17:35:00Z</dcterms:modified>
</cp:coreProperties>
</file>