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D" w:rsidRPr="00005803" w:rsidRDefault="006072E4" w:rsidP="006072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2E4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579111" cy="14097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1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D" w:rsidRPr="00005803" w:rsidRDefault="006F121D" w:rsidP="0060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0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0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03" w:rsidRPr="00005803">
        <w:rPr>
          <w:rFonts w:ascii="Times New Roman" w:hAnsi="Times New Roman" w:cs="Times New Roman"/>
          <w:b/>
          <w:sz w:val="24"/>
          <w:szCs w:val="24"/>
          <w:u w:val="single"/>
        </w:rPr>
        <w:t>№ 9</w:t>
      </w:r>
    </w:p>
    <w:p w:rsidR="006F121D" w:rsidRPr="00005803" w:rsidRDefault="006F121D" w:rsidP="006F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03">
        <w:rPr>
          <w:rFonts w:ascii="Times New Roman" w:hAnsi="Times New Roman" w:cs="Times New Roman"/>
          <w:b/>
          <w:sz w:val="24"/>
          <w:szCs w:val="24"/>
        </w:rPr>
        <w:t>шеф-повара</w:t>
      </w:r>
    </w:p>
    <w:p w:rsidR="006F121D" w:rsidRPr="00005803" w:rsidRDefault="006F121D" w:rsidP="006F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1D" w:rsidRPr="00005803" w:rsidRDefault="006F121D" w:rsidP="006F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0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 xml:space="preserve">1.1. </w:t>
      </w:r>
      <w:r w:rsidRPr="00005803">
        <w:rPr>
          <w:rStyle w:val="FontStyle41"/>
          <w:b w:val="0"/>
          <w:sz w:val="24"/>
          <w:szCs w:val="24"/>
        </w:rPr>
        <w:t xml:space="preserve">Должностная инструкция регулирует трудовую деятельность </w:t>
      </w:r>
      <w:r w:rsidRPr="00005803">
        <w:rPr>
          <w:rFonts w:ascii="Times New Roman" w:hAnsi="Times New Roman" w:cs="Times New Roman"/>
          <w:sz w:val="24"/>
          <w:szCs w:val="24"/>
        </w:rPr>
        <w:t>заведующего производством (</w:t>
      </w:r>
      <w:r w:rsidRPr="00005803">
        <w:rPr>
          <w:rStyle w:val="FontStyle41"/>
          <w:b w:val="0"/>
          <w:sz w:val="24"/>
          <w:szCs w:val="24"/>
        </w:rPr>
        <w:t xml:space="preserve">шеф-повара) муниципального бюджетного дошкольного образовательного учреждения  «Детский сад общеразвивающего вида №6 «Аленушка» г.Строитель Яковлевского района Белгородской области» (далее </w:t>
      </w:r>
      <w:r w:rsidR="00005803">
        <w:rPr>
          <w:rStyle w:val="FontStyle41"/>
          <w:b w:val="0"/>
          <w:sz w:val="24"/>
          <w:szCs w:val="24"/>
        </w:rPr>
        <w:t xml:space="preserve">- </w:t>
      </w:r>
      <w:r w:rsidRPr="00005803">
        <w:rPr>
          <w:rStyle w:val="FontStyle41"/>
          <w:b w:val="0"/>
          <w:sz w:val="24"/>
          <w:szCs w:val="24"/>
        </w:rPr>
        <w:t>ДОУ).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1.2. Должностная инструкция шеф-повара составлена в соответствии с Квалификационным справочником должностей руководителей, специалистов и других служащих, утвержденным Постановлением Минтруда РФ от 21 августа 1998 г. № 37 (с изменениями и дополнениями 14 марта 2011 г. № 194).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1.3. Шеф-повар принимается на работу и освобождается от работы заведующим ДОУ.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1.4. Подчиняется непосредственно заведующему, заведующему хозяйством по вопросам организации процесса использования оборудования пищеблока, медицинскому персоналу по вопросам соблюдения санэпидрежима, организации и проведения производственного контроля. Рабочая неделя составляет 40 часов.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1.5. В своей деятельности шеф-повар руководствуется: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техническими регламентами, санитарно-эпидемиологическими правилами и нормативами, другими действующими нормативными документами, 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приказами, инструкциями и распоряжениями по организации питания в дошкольных образовательных организациях;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установленным цикличным 10-дневным меню для детей дошкольного возраста детского сада;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Уставом и локальными актами ДОУ;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правилами и нормами охраны труда и противопожарной защиты;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настоящей инструкцией и трудовым договором.</w:t>
      </w:r>
    </w:p>
    <w:p w:rsidR="006F121D" w:rsidRPr="00005803" w:rsidRDefault="006F121D" w:rsidP="000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1.6. Шеф-повар должен знать: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постановления, распоряжения, приказы, другие руководящие и нормативные  документы вышестоящих органов, касающиеся организации детского питания;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организацию и технологию приготовления пищи в соответствии с установленным меню;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ассортимент и требования к качеству блюд и кулинарных изделий;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основы рационального и диетического питания;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порядок составления меню;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правила учета и нормы выдачи продуктов;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нормы расхода сырья и полуфабрикатов;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стандарты и технические условия на продовольственные товары, сырье и полуфабрикаты;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правила и сроки хранения готовых продуктов, сырья и полуфабрикатов;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lastRenderedPageBreak/>
        <w:t>- органолептические методы оценки качества кулинарной продукции, признаки недоброкачественности блюд и кулинарных изделий, способы устранения пороков в готовой кулинарной продукции;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виды технологического оборудования, принципы работы, технические характеристики и условия его эксплуатации;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основы организации труда;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6F121D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правила и нормы охраны труда.</w:t>
      </w:r>
    </w:p>
    <w:p w:rsidR="00005803" w:rsidRPr="00005803" w:rsidRDefault="00005803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21D" w:rsidRPr="00005803" w:rsidRDefault="006F121D" w:rsidP="006F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03">
        <w:rPr>
          <w:rFonts w:ascii="Times New Roman" w:hAnsi="Times New Roman" w:cs="Times New Roman"/>
          <w:b/>
          <w:sz w:val="24"/>
          <w:szCs w:val="24"/>
        </w:rPr>
        <w:t>2. Требования к квалификации</w:t>
      </w:r>
    </w:p>
    <w:p w:rsidR="006F121D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2.1.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005803" w:rsidRPr="00E23796" w:rsidRDefault="00005803" w:rsidP="000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2379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повара</w:t>
      </w:r>
      <w:r w:rsidRPr="00E23796">
        <w:rPr>
          <w:rFonts w:ascii="Times New Roman" w:hAnsi="Times New Roman" w:cs="Times New Roman"/>
          <w:sz w:val="24"/>
          <w:szCs w:val="24"/>
        </w:rPr>
        <w:t xml:space="preserve"> принимается лицо:</w:t>
      </w:r>
    </w:p>
    <w:p w:rsidR="00005803" w:rsidRPr="00E23796" w:rsidRDefault="00005803" w:rsidP="00005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796">
        <w:rPr>
          <w:rFonts w:ascii="Times New Roman" w:hAnsi="Times New Roman" w:cs="Times New Roman"/>
          <w:sz w:val="24"/>
          <w:szCs w:val="24"/>
        </w:rPr>
        <w:t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7" w:tooltip="&quot;Трудовой кодекс Российской Федерации&quot; от 30.12.2001 N 197-ФЗ (ред. от 06.04.2015, с изм. от 02.05.2015){КонсультантПлюс}" w:history="1">
        <w:r w:rsidRPr="00E23796">
          <w:rPr>
            <w:rFonts w:ascii="Times New Roman" w:hAnsi="Times New Roman" w:cs="Times New Roman"/>
            <w:sz w:val="24"/>
            <w:szCs w:val="24"/>
          </w:rPr>
          <w:t>часть вторая статьи 331</w:t>
        </w:r>
      </w:hyperlink>
      <w:r w:rsidRPr="00E2379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05803" w:rsidRPr="00E23796" w:rsidRDefault="00005803" w:rsidP="00005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796">
        <w:rPr>
          <w:sz w:val="24"/>
          <w:szCs w:val="24"/>
        </w:rPr>
        <w:t xml:space="preserve">- </w:t>
      </w:r>
      <w:r w:rsidRPr="00E23796">
        <w:rPr>
          <w:rFonts w:ascii="Times New Roman" w:hAnsi="Times New Roman" w:cs="Times New Roman"/>
          <w:sz w:val="24"/>
          <w:szCs w:val="24"/>
        </w:rPr>
        <w:t>не имеющее неснятую или непогашенную судимость за иные умышленные тяжкие и особо тяжкие преступления, не указанные выше (</w:t>
      </w:r>
      <w:hyperlink r:id="rId8" w:tooltip="&quot;Трудовой кодекс Российской Федерации&quot; от 30.12.2001 N 197-ФЗ (ред. от 06.04.2015, с изм. от 02.05.2015){КонсультантПлюс}" w:history="1">
        <w:r w:rsidRPr="00E23796">
          <w:rPr>
            <w:rFonts w:ascii="Times New Roman" w:hAnsi="Times New Roman" w:cs="Times New Roman"/>
            <w:sz w:val="24"/>
            <w:szCs w:val="24"/>
          </w:rPr>
          <w:t>часть вторая статьи 331</w:t>
        </w:r>
      </w:hyperlink>
      <w:r w:rsidRPr="00E2379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005803" w:rsidRPr="00E23796" w:rsidRDefault="00005803" w:rsidP="00005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796">
        <w:rPr>
          <w:rFonts w:ascii="Times New Roman" w:hAnsi="Times New Roman" w:cs="Times New Roman"/>
          <w:sz w:val="24"/>
          <w:szCs w:val="24"/>
        </w:rPr>
        <w:t>- не признанное недееспособным в установленном федеральным законом порядке (</w:t>
      </w:r>
      <w:hyperlink r:id="rId9" w:tooltip="&quot;Трудовой кодекс Российской Федерации&quot; от 30.12.2001 N 197-ФЗ (ред. от 06.04.2015, с изм. от 02.05.2015){КонсультантПлюс}" w:history="1">
        <w:r w:rsidRPr="00E23796">
          <w:rPr>
            <w:rFonts w:ascii="Times New Roman" w:hAnsi="Times New Roman" w:cs="Times New Roman"/>
            <w:sz w:val="24"/>
            <w:szCs w:val="24"/>
          </w:rPr>
          <w:t>часть вторая статьи 331</w:t>
        </w:r>
      </w:hyperlink>
      <w:r w:rsidRPr="00E2379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005803" w:rsidRDefault="00005803" w:rsidP="00005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796">
        <w:rPr>
          <w:rFonts w:ascii="Times New Roman" w:hAnsi="Times New Roman" w:cs="Times New Roman"/>
          <w:sz w:val="24"/>
          <w:szCs w:val="24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10" w:tooltip="&quot;Трудовой кодекс Российской Федерации&quot; от 30.12.2001 N 197-ФЗ (ред. от 06.04.2015, с изм. от 02.05.2015){КонсультантПлюс}" w:history="1">
        <w:r w:rsidRPr="00E23796">
          <w:rPr>
            <w:rFonts w:ascii="Times New Roman" w:hAnsi="Times New Roman" w:cs="Times New Roman"/>
            <w:sz w:val="24"/>
            <w:szCs w:val="24"/>
          </w:rPr>
          <w:t>часть вторая статьи 331</w:t>
        </w:r>
      </w:hyperlink>
      <w:r w:rsidRPr="00E2379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05803" w:rsidRPr="00005803" w:rsidRDefault="00005803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21D" w:rsidRPr="00005803" w:rsidRDefault="006F121D" w:rsidP="006F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03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6F121D" w:rsidRPr="00005803" w:rsidRDefault="006F121D" w:rsidP="006F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 xml:space="preserve">Шеф-повар: 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 xml:space="preserve"> 3.1. Осуществляет: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руководство производственно-хозяйственной деятельностью подразделения -  пищеблока;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расстановку поваров и других работников пищеблока;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работу по совершенствованию организации производственного процесса, внедрению прогрессивной технологии, эффективному использованию техники, повышению профессионального мастерства работников пищеблока в целях повышения качества приготовляемых блюд;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постоянный контроль за нормами закладки сырья, технологией приготовления пищи, соблюдением приемов и последовательности технологических операций при кулинарной обработке.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3.2. Направляет деятельность сотрудников пищеблока на обеспечение стабильного функционирования пищеблока и обеспечения качества приготовления блюд согласно технологическим картам и в соответствии с действующим 10-дневным цикличным меню.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3.3. Участвует: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в расчете потребности в сырье согласно меню-требованию;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lastRenderedPageBreak/>
        <w:t>- составлении заявок на поставку необходимых продуктов и полуфабрикатов, следит за их своевременным получением с продуктовых баз, контролирует ассортимент, количество и сроки их поступления и реализации;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 составлении органолептической оценки блюда.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3.4. Проводит: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бракераж сырых продуктов;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прием от кладовщика продуктов по меню-раскладке на завтрашний день под роспись;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инструктажи по технологии приготовления пищи и другим производственным вопросам;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работу по повышению квалификации работников.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3.5. Контролирует: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наличие маркировки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правильную эксплуатацию оборудования и других основных средств;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соблюдение технологических режимов приготовления блюд;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правильность порционирования и раздачи блюд в соответствии с возрастными нормами для детей раннего и дошкольного возраста;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правильность работы обслуживаемого механизированного, теплового, весоизмерительного, холодильного и другого оборудования, соблюдение сотрудниками пищеблока правил его эксплуатации и ухода за ним;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выполнение графиков закладки продуктов и выдачи готовой продукции по группам;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состояние помещений и оборудования пищеблока в соответствии с требованиями СанПиН 2.4.1.3049-13;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соблюдение работниками правил и норм охраны труда, санитарных требований и правил личной гигиены, производственной и трудовой дисциплины, правил внутреннего трудового распорядка.</w:t>
      </w:r>
    </w:p>
    <w:p w:rsidR="00005803" w:rsidRDefault="00005803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Владеет:</w:t>
      </w:r>
    </w:p>
    <w:p w:rsidR="006F121D" w:rsidRPr="00005803" w:rsidRDefault="00005803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121D" w:rsidRPr="00005803">
        <w:rPr>
          <w:rFonts w:ascii="Times New Roman" w:hAnsi="Times New Roman" w:cs="Times New Roman"/>
          <w:sz w:val="24"/>
          <w:szCs w:val="24"/>
        </w:rPr>
        <w:t xml:space="preserve"> практическими навыками приготовления блюд для детей разного возраста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6F121D" w:rsidRPr="00005803">
        <w:rPr>
          <w:rFonts w:ascii="Times New Roman" w:hAnsi="Times New Roman" w:cs="Times New Roman"/>
          <w:sz w:val="24"/>
          <w:szCs w:val="24"/>
        </w:rPr>
        <w:t>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вязких, полувязких, протертых и рассыпчатых каш из различных круп;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отварных, тушеных, запеченных, пюре и других овощных блюд;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овощных, фруктовых, фруктово-овощных салатов, винегретов;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мясных бульонов и бульонов из мяса птицы и рыбы;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вегетарианских, пюреобразных, холодных и заправочных на мясном бульоне супов;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томатных, сметанных, молочных и фруктовых соусов;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суфле, тефтелей, котлет, гуляша и других блюд из мясных, куриных и рыбных продуктов, субпродуктов (печени, языка);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запеканок из крупы, овощей с мясом, яиц и творога;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молочных и яичных блюд;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горячих и холодных напитков;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компотов, киселей и других третьих блюд;</w:t>
      </w:r>
    </w:p>
    <w:p w:rsidR="006F121D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- дрожжевого и пресного теста, выпечки из него булочек, пирожков, оладий, ватрушек и других кулинарных изделий.</w:t>
      </w:r>
    </w:p>
    <w:p w:rsidR="00005803" w:rsidRPr="00005803" w:rsidRDefault="00005803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21D" w:rsidRPr="00005803" w:rsidRDefault="006F121D" w:rsidP="006F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03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Шеф-повар имеет право в пределах своей компетенции: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3.5. Отказаться от использования недоброкачественных продуктов для приготовления блюд.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3.6. Вносить предложения по улучшению организации питания в организации.</w:t>
      </w:r>
    </w:p>
    <w:p w:rsidR="006F121D" w:rsidRPr="00005803" w:rsidRDefault="006F121D" w:rsidP="006F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03">
        <w:rPr>
          <w:rFonts w:ascii="Times New Roman" w:hAnsi="Times New Roman" w:cs="Times New Roman"/>
          <w:sz w:val="24"/>
          <w:szCs w:val="24"/>
        </w:rPr>
        <w:t>3.7. Требовать от администрации создания условий, необходимых для выполнения должностных обязанностей.</w:t>
      </w:r>
    </w:p>
    <w:p w:rsidR="00771E8C" w:rsidRPr="00005803" w:rsidRDefault="006072E4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6756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03" w:rsidRPr="00005803" w:rsidRDefault="00005803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03" w:rsidRPr="00005803" w:rsidRDefault="00005803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8C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2E4" w:rsidRDefault="006072E4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2E4" w:rsidRDefault="006072E4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2E4" w:rsidRDefault="006072E4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2E4" w:rsidRDefault="006072E4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2E4" w:rsidRPr="006072E4" w:rsidRDefault="006072E4" w:rsidP="007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E8C" w:rsidRPr="00005803" w:rsidRDefault="00771E8C" w:rsidP="00771E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5803">
        <w:rPr>
          <w:rFonts w:ascii="Times New Roman" w:hAnsi="Times New Roman" w:cs="Times New Roman"/>
          <w:sz w:val="16"/>
          <w:szCs w:val="16"/>
        </w:rPr>
        <w:t>Должностная инструкция разработана ответственным за выполнение функций по охране труда и технике безопасности Усевич И.М.</w:t>
      </w:r>
    </w:p>
    <w:p w:rsidR="00771E8C" w:rsidRPr="00005803" w:rsidRDefault="00771E8C" w:rsidP="00771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1E8C" w:rsidRPr="00005803" w:rsidSect="006072E4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9B" w:rsidRDefault="00C24E9B" w:rsidP="006F121D">
      <w:pPr>
        <w:spacing w:after="0" w:line="240" w:lineRule="auto"/>
      </w:pPr>
      <w:r>
        <w:separator/>
      </w:r>
    </w:p>
  </w:endnote>
  <w:endnote w:type="continuationSeparator" w:id="1">
    <w:p w:rsidR="00C24E9B" w:rsidRDefault="00C24E9B" w:rsidP="006F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647"/>
      <w:docPartObj>
        <w:docPartGallery w:val="Page Numbers (Bottom of Page)"/>
        <w:docPartUnique/>
      </w:docPartObj>
    </w:sdtPr>
    <w:sdtContent>
      <w:p w:rsidR="006F121D" w:rsidRDefault="00526F37">
        <w:pPr>
          <w:pStyle w:val="a5"/>
          <w:jc w:val="right"/>
        </w:pPr>
        <w:fldSimple w:instr=" PAGE   \* MERGEFORMAT ">
          <w:r w:rsidR="006072E4">
            <w:rPr>
              <w:noProof/>
            </w:rPr>
            <w:t>1</w:t>
          </w:r>
        </w:fldSimple>
      </w:p>
    </w:sdtContent>
  </w:sdt>
  <w:p w:rsidR="006F121D" w:rsidRDefault="006F12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9B" w:rsidRDefault="00C24E9B" w:rsidP="006F121D">
      <w:pPr>
        <w:spacing w:after="0" w:line="240" w:lineRule="auto"/>
      </w:pPr>
      <w:r>
        <w:separator/>
      </w:r>
    </w:p>
  </w:footnote>
  <w:footnote w:type="continuationSeparator" w:id="1">
    <w:p w:rsidR="00C24E9B" w:rsidRDefault="00C24E9B" w:rsidP="006F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21D"/>
    <w:rsid w:val="00005803"/>
    <w:rsid w:val="00526F37"/>
    <w:rsid w:val="005D633A"/>
    <w:rsid w:val="006072E4"/>
    <w:rsid w:val="006F121D"/>
    <w:rsid w:val="00771E8C"/>
    <w:rsid w:val="007F0802"/>
    <w:rsid w:val="00870066"/>
    <w:rsid w:val="009012A1"/>
    <w:rsid w:val="00C24E9B"/>
    <w:rsid w:val="00EB09E9"/>
    <w:rsid w:val="00F3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6F12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F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21D"/>
  </w:style>
  <w:style w:type="paragraph" w:styleId="a5">
    <w:name w:val="footer"/>
    <w:basedOn w:val="a"/>
    <w:link w:val="a6"/>
    <w:uiPriority w:val="99"/>
    <w:unhideWhenUsed/>
    <w:rsid w:val="006F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21D"/>
  </w:style>
  <w:style w:type="paragraph" w:customStyle="1" w:styleId="ConsPlusNormal">
    <w:name w:val="ConsPlusNormal"/>
    <w:rsid w:val="00005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0993FB9C6F43FB578237390DF2C1F0548F5E6BDA28FDEC32021471A0DB8E15F0EB9581AFO5N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60993FB9C6F43FB578237390DF2C1F0548F5E6BDA28FDEC32021471A0DB8E15F0EB9581AFO5NF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7E60993FB9C6F43FB578237390DF2C1F0548F5E6BDA28FDEC32021471A0DB8E15F0EB9581AFO5N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E60993FB9C6F43FB578237390DF2C1F0548F5E6BDA28FDEC32021471A0DB8E15F0EB9581AFO5N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2015-06-29T12:49:00Z</cp:lastPrinted>
  <dcterms:created xsi:type="dcterms:W3CDTF">2015-04-14T17:38:00Z</dcterms:created>
  <dcterms:modified xsi:type="dcterms:W3CDTF">2015-10-10T17:00:00Z</dcterms:modified>
</cp:coreProperties>
</file>